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F6" w:rsidRPr="00436F25" w:rsidRDefault="00CB7184">
      <w:pPr>
        <w:rPr>
          <w:rFonts w:ascii="Arial Black" w:hAnsi="Arial Black"/>
          <w:b/>
          <w:bCs/>
          <w:sz w:val="8"/>
        </w:rPr>
      </w:pPr>
      <w:r>
        <w:rPr>
          <w:b/>
          <w:bCs/>
          <w:i/>
          <w:iCs/>
          <w:noProof/>
          <w:color w:va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45pt;margin-top:10.25pt;width:537.9pt;height:11.25pt;z-index:-251656704" wrapcoords="-30 -1440 -30 21600 21600 21600 21600 -1440 -30 -1440" fillcolor="#780078" strokecolor="#780078">
            <v:shadow color="#868686"/>
            <v:textpath style="font-family:&quot;Arial Black&quot;;font-size:8pt;font-weight:bold;v-text-kern:t" trim="t" fitpath="t" string="-"/>
            <w10:wrap type="tight"/>
          </v:shape>
        </w:pict>
      </w:r>
      <w:r>
        <w:rPr>
          <w:noProof/>
          <w:sz w:val="20"/>
        </w:rPr>
        <w:pict>
          <v:shape id="_x0000_s1027" type="#_x0000_t136" style="position:absolute;margin-left:12.75pt;margin-top:1.9pt;width:247.65pt;height:44.3pt;z-index:251655680" adj="10350" fillcolor="#c0c" strokeweight="1pt">
            <v:fill color2="#ffe46f" focus="50%" type="gradient"/>
            <v:shadow on="t" color="#333" offset="3pt,3pt" offset2="2pt,2pt"/>
            <v:textpath style="font-family:&quot;Arial Black&quot;;font-size:24pt;v-text-kern:t" trim="t" fitpath="t" string="ΣΩΜΑΤΕΙΟ "/>
          </v:shape>
        </w:pict>
      </w:r>
    </w:p>
    <w:p w:rsidR="00F309F6" w:rsidRDefault="00CB7184">
      <w:pPr>
        <w:rPr>
          <w:sz w:val="12"/>
        </w:rPr>
      </w:pPr>
      <w:r>
        <w:rPr>
          <w:noProof/>
          <w:sz w:val="20"/>
        </w:rPr>
        <w:pict>
          <v:shape id="_x0000_s1028" type="#_x0000_t136" style="position:absolute;margin-left:255.15pt;margin-top:.35pt;width:233.4pt;height:19.5pt;z-index:251656704;mso-wrap-edited:f" adj="10802" fillcolor="#a000a0">
            <v:fill focus="50%" type="gradient"/>
            <v:shadow color="#5f5f5f"/>
            <v:textpath style="font-family:&quot;Arial Black&quot;;font-size:10pt;font-style:italic;v-text-kern:t;v-same-letter-heights:t" trim="t" fitpath="t" string="ΕΡΓΑΖΟΜΕΝΩΝ"/>
          </v:shape>
        </w:pict>
      </w:r>
    </w:p>
    <w:p w:rsidR="00F309F6" w:rsidRDefault="00F309F6">
      <w:pPr>
        <w:rPr>
          <w:sz w:val="12"/>
        </w:rPr>
      </w:pPr>
    </w:p>
    <w:p w:rsidR="00F309F6" w:rsidRDefault="00CB7184">
      <w:r>
        <w:rPr>
          <w:noProof/>
          <w:sz w:val="20"/>
        </w:rPr>
        <w:pict>
          <v:shape id="_x0000_s1029" type="#_x0000_t136" style="position:absolute;margin-left:12.75pt;margin-top:12.15pt;width:492.15pt;height:17.25pt;z-index:251657728;mso-wrap-edited:f" adj="10802" fillcolor="#f06" strokeweight=".5pt">
            <v:shadow color="#5f5f5f" offset="1pt" offset2="-2pt"/>
            <v:textpath style="font-family:&quot;Arial Black&quot;;font-size:12pt;font-style:italic;v-text-kern:t" trim="t" fitpath="t" string="Χρηματοπιστωτικών &amp; Συναφών Επιχειρήσεων Ν. Αττικής"/>
          </v:shape>
        </w:pict>
      </w:r>
    </w:p>
    <w:p w:rsidR="00F309F6" w:rsidRDefault="00F309F6"/>
    <w:p w:rsidR="005C636A" w:rsidRPr="00840893" w:rsidRDefault="00CB7184" w:rsidP="005C636A">
      <w:pPr>
        <w:pStyle w:val="Heading3"/>
        <w:jc w:val="center"/>
        <w:rPr>
          <w:rFonts w:ascii="Arial" w:hAnsi="Arial" w:cs="Arial"/>
          <w:i/>
          <w:iCs/>
          <w:noProof/>
          <w:color w:val="FFFFFF"/>
          <w:sz w:val="20"/>
        </w:rPr>
      </w:pPr>
      <w:r>
        <w:rPr>
          <w:rFonts w:ascii="Arial" w:hAnsi="Arial" w:cs="Arial"/>
          <w:i/>
          <w:iCs/>
          <w:noProof/>
          <w:color w:val="FFFFFF"/>
          <w:sz w:val="20"/>
        </w:rPr>
        <w:pict>
          <v:shape id="_x0000_s1030" type="#_x0000_t136" style="position:absolute;left:0;text-align:left;margin-left:0;margin-top:1.6pt;width:537.9pt;height:11.25pt;z-index:-251657728;mso-wrap-edited:f" fillcolor="#780078" strokecolor="#780078">
            <v:shadow color="#868686"/>
            <v:textpath style="font-family:&quot;Arial Black&quot;;font-size:8pt;font-weight:bold;v-text-kern:t" trim="t" fitpath="t" string="-"/>
          </v:shape>
        </w:pict>
      </w:r>
      <w:r w:rsidR="005C636A" w:rsidRPr="00840893">
        <w:rPr>
          <w:rFonts w:ascii="Arial" w:hAnsi="Arial" w:cs="Arial"/>
          <w:i/>
          <w:iCs/>
          <w:color w:val="FFFFFF"/>
          <w:sz w:val="20"/>
        </w:rPr>
        <w:t>Διεύθυνση: Πλατεία Μητροπόλεως 10, Αθήνα – τηλέφωνο  210 3226621</w:t>
      </w:r>
    </w:p>
    <w:p w:rsidR="00F309F6" w:rsidRPr="005C636A" w:rsidRDefault="00CB7184" w:rsidP="005C636A">
      <w:pPr>
        <w:jc w:val="center"/>
        <w:rPr>
          <w:rFonts w:ascii="Arial Narrow" w:hAnsi="Arial Narrow" w:cs="Arial"/>
          <w:b/>
          <w:bCs/>
          <w:sz w:val="22"/>
          <w:lang w:val="de-DE"/>
        </w:rPr>
      </w:pPr>
      <w:hyperlink r:id="rId6" w:history="1">
        <w:r w:rsidR="00F309F6" w:rsidRPr="005C636A">
          <w:rPr>
            <w:rStyle w:val="Hyperlink"/>
            <w:rFonts w:ascii="Arial Narrow" w:hAnsi="Arial Narrow" w:cs="Arial"/>
            <w:b/>
            <w:bCs/>
            <w:color w:val="auto"/>
            <w:lang w:val="de-DE"/>
          </w:rPr>
          <w:t>www.kladiko.blogspot.com</w:t>
        </w:r>
      </w:hyperlink>
      <w:r w:rsidR="00F309F6" w:rsidRPr="005C636A">
        <w:rPr>
          <w:rFonts w:ascii="Arial Narrow" w:hAnsi="Arial Narrow" w:cs="Arial"/>
          <w:b/>
          <w:bCs/>
          <w:sz w:val="22"/>
          <w:lang w:val="de-DE"/>
        </w:rPr>
        <w:t xml:space="preserve">                                   </w:t>
      </w:r>
      <w:r w:rsidR="00F309F6" w:rsidRPr="005C636A">
        <w:rPr>
          <w:rFonts w:ascii="Arial Narrow" w:hAnsi="Arial Narrow" w:cs="Arial"/>
          <w:b/>
          <w:bCs/>
          <w:lang w:val="de-DE"/>
        </w:rPr>
        <w:t xml:space="preserve">e-mail </w:t>
      </w:r>
      <w:hyperlink r:id="rId7" w:history="1">
        <w:r w:rsidR="00F309F6" w:rsidRPr="005C636A">
          <w:rPr>
            <w:rStyle w:val="Hyperlink"/>
            <w:rFonts w:ascii="Arial Narrow" w:hAnsi="Arial Narrow" w:cs="Arial"/>
            <w:b/>
            <w:bCs/>
            <w:color w:val="auto"/>
            <w:lang w:val="de-DE"/>
          </w:rPr>
          <w:t>kladikos@gmail.com</w:t>
        </w:r>
      </w:hyperlink>
      <w:r w:rsidR="00F309F6" w:rsidRPr="005C636A">
        <w:rPr>
          <w:rFonts w:ascii="Arial Narrow" w:hAnsi="Arial Narrow" w:cs="Arial"/>
          <w:b/>
          <w:bCs/>
          <w:lang w:val="de-DE"/>
        </w:rPr>
        <w:t xml:space="preserve"> – </w:t>
      </w:r>
      <w:r w:rsidR="00F309F6" w:rsidRPr="005C636A">
        <w:rPr>
          <w:rStyle w:val="Hyperlink"/>
          <w:rFonts w:ascii="Arial Narrow" w:hAnsi="Arial Narrow" w:cs="Arial"/>
          <w:b/>
          <w:bCs/>
          <w:color w:val="auto"/>
          <w:lang w:val="de-DE"/>
        </w:rPr>
        <w:t>soma33@otenet.gr</w:t>
      </w:r>
    </w:p>
    <w:p w:rsidR="00386458" w:rsidRPr="002A1970" w:rsidRDefault="00386458" w:rsidP="008514F8">
      <w:pPr>
        <w:jc w:val="both"/>
        <w:rPr>
          <w:sz w:val="16"/>
          <w:szCs w:val="16"/>
          <w:lang w:val="en-US"/>
        </w:rPr>
      </w:pPr>
    </w:p>
    <w:p w:rsidR="00930015" w:rsidRPr="00570C27" w:rsidRDefault="00930015" w:rsidP="00930015">
      <w:pPr>
        <w:jc w:val="right"/>
        <w:rPr>
          <w:rFonts w:ascii="Comic Sans MS" w:hAnsi="Comic Sans MS"/>
          <w:b/>
          <w:i/>
          <w:sz w:val="16"/>
          <w:szCs w:val="16"/>
          <w:lang w:val="en-US"/>
        </w:rPr>
      </w:pPr>
    </w:p>
    <w:p w:rsidR="00930015" w:rsidRPr="00570C27" w:rsidRDefault="00930015" w:rsidP="00930015">
      <w:pPr>
        <w:shd w:val="clear" w:color="auto" w:fill="FFFFFF"/>
        <w:jc w:val="both"/>
        <w:textAlignment w:val="baseline"/>
        <w:rPr>
          <w:rFonts w:ascii="Arial" w:hAnsi="Arial" w:cs="Arial"/>
          <w:color w:val="000000"/>
          <w:sz w:val="22"/>
          <w:szCs w:val="22"/>
          <w:lang w:val="en-US"/>
        </w:rPr>
      </w:pPr>
    </w:p>
    <w:p w:rsidR="00352D74" w:rsidRDefault="00352D74" w:rsidP="007623E6">
      <w:pPr>
        <w:jc w:val="both"/>
        <w:rPr>
          <w:rFonts w:ascii="Arial" w:hAnsi="Arial" w:cs="Arial"/>
          <w:sz w:val="22"/>
        </w:rPr>
      </w:pPr>
      <w:r w:rsidRPr="00352D74">
        <w:rPr>
          <w:rFonts w:ascii="Arial" w:hAnsi="Arial" w:cs="Arial"/>
          <w:sz w:val="22"/>
        </w:rPr>
        <w:t>Συνάδελφ</w:t>
      </w:r>
      <w:r w:rsidR="00101AFA">
        <w:rPr>
          <w:rFonts w:ascii="Arial" w:hAnsi="Arial" w:cs="Arial"/>
          <w:sz w:val="22"/>
        </w:rPr>
        <w:t>ε</w:t>
      </w:r>
      <w:r w:rsidRPr="00352D74">
        <w:rPr>
          <w:rFonts w:ascii="Arial" w:hAnsi="Arial" w:cs="Arial"/>
          <w:sz w:val="22"/>
        </w:rPr>
        <w:t xml:space="preserve"> τηλεφωνητ</w:t>
      </w:r>
      <w:r w:rsidR="00101AFA">
        <w:rPr>
          <w:rFonts w:ascii="Arial" w:hAnsi="Arial" w:cs="Arial"/>
          <w:sz w:val="22"/>
        </w:rPr>
        <w:t>ή-τρια</w:t>
      </w:r>
      <w:r w:rsidRPr="00352D74">
        <w:rPr>
          <w:rFonts w:ascii="Arial" w:hAnsi="Arial" w:cs="Arial"/>
          <w:sz w:val="22"/>
        </w:rPr>
        <w:t>,</w:t>
      </w:r>
    </w:p>
    <w:p w:rsidR="00352D74" w:rsidRPr="00352D74" w:rsidRDefault="00352D74" w:rsidP="007623E6">
      <w:pPr>
        <w:jc w:val="both"/>
        <w:rPr>
          <w:rFonts w:ascii="Arial" w:hAnsi="Arial" w:cs="Arial"/>
          <w:sz w:val="22"/>
        </w:rPr>
      </w:pPr>
    </w:p>
    <w:p w:rsidR="00352D74" w:rsidRPr="00352D74" w:rsidRDefault="00352D74" w:rsidP="007623E6">
      <w:pPr>
        <w:jc w:val="both"/>
        <w:rPr>
          <w:rFonts w:ascii="Arial" w:hAnsi="Arial" w:cs="Arial"/>
          <w:sz w:val="22"/>
        </w:rPr>
      </w:pPr>
      <w:r>
        <w:rPr>
          <w:rFonts w:ascii="Arial" w:hAnsi="Arial" w:cs="Arial"/>
          <w:sz w:val="22"/>
        </w:rPr>
        <w:t>Όλοι</w:t>
      </w:r>
      <w:r w:rsidRPr="00352D74">
        <w:rPr>
          <w:rFonts w:ascii="Arial" w:hAnsi="Arial" w:cs="Arial"/>
          <w:sz w:val="22"/>
        </w:rPr>
        <w:t xml:space="preserve"> γνωρίζουμε τις δυσκολίες που βιώνουμε καθημερινά στο χώρο εργασίας μας. Εξυπηρετούμε ο καθένας μας, </w:t>
      </w:r>
      <w:r w:rsidRPr="00352D74">
        <w:rPr>
          <w:rFonts w:ascii="Arial" w:hAnsi="Arial" w:cs="Arial"/>
          <w:b/>
          <w:sz w:val="22"/>
        </w:rPr>
        <w:t>δεκάδες κλήσεις</w:t>
      </w:r>
      <w:r w:rsidRPr="00352D74">
        <w:rPr>
          <w:rFonts w:ascii="Arial" w:hAnsi="Arial" w:cs="Arial"/>
          <w:sz w:val="22"/>
        </w:rPr>
        <w:t xml:space="preserve">, χειριζόμαστε </w:t>
      </w:r>
      <w:r w:rsidRPr="00352D74">
        <w:rPr>
          <w:rFonts w:ascii="Arial" w:hAnsi="Arial" w:cs="Arial"/>
          <w:b/>
          <w:sz w:val="22"/>
        </w:rPr>
        <w:t>πολλά διαφορετικά συστήματα</w:t>
      </w:r>
      <w:r w:rsidRPr="00352D74">
        <w:rPr>
          <w:rFonts w:ascii="Arial" w:hAnsi="Arial" w:cs="Arial"/>
          <w:sz w:val="22"/>
        </w:rPr>
        <w:t xml:space="preserve">, εργαζόμαστε με </w:t>
      </w:r>
      <w:r w:rsidRPr="00352D74">
        <w:rPr>
          <w:rFonts w:ascii="Arial" w:hAnsi="Arial" w:cs="Arial"/>
          <w:b/>
          <w:sz w:val="22"/>
        </w:rPr>
        <w:t>κυλιόμενες βάρδιες</w:t>
      </w:r>
      <w:r w:rsidRPr="00352D74">
        <w:rPr>
          <w:rFonts w:ascii="Arial" w:hAnsi="Arial" w:cs="Arial"/>
          <w:sz w:val="22"/>
        </w:rPr>
        <w:t xml:space="preserve"> και απαράδεκτα </w:t>
      </w:r>
      <w:r w:rsidRPr="00352D74">
        <w:rPr>
          <w:rFonts w:ascii="Arial" w:hAnsi="Arial" w:cs="Arial"/>
          <w:b/>
          <w:sz w:val="22"/>
        </w:rPr>
        <w:t>ενδιάμεσα ωράρια</w:t>
      </w:r>
      <w:r w:rsidRPr="00352D74">
        <w:rPr>
          <w:rFonts w:ascii="Arial" w:hAnsi="Arial" w:cs="Arial"/>
          <w:sz w:val="22"/>
        </w:rPr>
        <w:t xml:space="preserve"> και το κυριότερο: ο καθένας μας έχει να φέρει εις πέρας πολλά και διαφορετικά καθήκοντα. Η PDS, εκμεταλλευόμενη την εργασιακή ανασφάλεια που δημιουργεί το καθεστώς των συμβάσεων εργασίας ορισμένου χρόνου και της ενοικιαζόμενης εργασίας, και προσπαθώντας να εκμεταλλευτεί καθέναν από εμάς στο έπακρο αντί να στελεχώσει με περισσότερους συναδέλφους τα τμήματά της, </w:t>
      </w:r>
      <w:r w:rsidRPr="00352D74">
        <w:rPr>
          <w:rFonts w:ascii="Arial" w:hAnsi="Arial" w:cs="Arial"/>
          <w:sz w:val="22"/>
          <w:u w:val="single"/>
        </w:rPr>
        <w:t xml:space="preserve">μας φορτώνει πλέον με ακόμα περισσότερα καθήκοντα με την συγχώνευση των τμημάτων </w:t>
      </w:r>
      <w:r>
        <w:rPr>
          <w:rFonts w:ascii="Arial" w:hAnsi="Arial" w:cs="Arial"/>
          <w:sz w:val="22"/>
          <w:u w:val="single"/>
          <w:lang w:val="en-US"/>
        </w:rPr>
        <w:t>Banking</w:t>
      </w:r>
      <w:r w:rsidRPr="00352D74">
        <w:rPr>
          <w:rFonts w:ascii="Arial" w:hAnsi="Arial" w:cs="Arial"/>
          <w:sz w:val="22"/>
          <w:u w:val="single"/>
        </w:rPr>
        <w:t xml:space="preserve"> και </w:t>
      </w:r>
      <w:r>
        <w:rPr>
          <w:rFonts w:ascii="Arial" w:hAnsi="Arial" w:cs="Arial"/>
          <w:sz w:val="22"/>
          <w:u w:val="single"/>
          <w:lang w:val="en-US"/>
        </w:rPr>
        <w:t>Helpdesk</w:t>
      </w:r>
      <w:r w:rsidRPr="00352D74">
        <w:rPr>
          <w:rFonts w:ascii="Arial" w:hAnsi="Arial" w:cs="Arial"/>
          <w:sz w:val="22"/>
        </w:rPr>
        <w:t xml:space="preserve">. </w:t>
      </w:r>
    </w:p>
    <w:p w:rsidR="00352D74" w:rsidRDefault="00352D74" w:rsidP="007623E6">
      <w:pPr>
        <w:jc w:val="both"/>
        <w:rPr>
          <w:rFonts w:ascii="Arial" w:hAnsi="Arial" w:cs="Arial"/>
          <w:sz w:val="22"/>
        </w:rPr>
      </w:pPr>
    </w:p>
    <w:p w:rsidR="00352D74" w:rsidRPr="00352D74" w:rsidRDefault="00352D74" w:rsidP="007623E6">
      <w:pPr>
        <w:jc w:val="both"/>
        <w:rPr>
          <w:rFonts w:ascii="Arial" w:hAnsi="Arial" w:cs="Arial"/>
          <w:sz w:val="22"/>
        </w:rPr>
      </w:pPr>
      <w:r w:rsidRPr="00352D74">
        <w:rPr>
          <w:rFonts w:ascii="Arial" w:hAnsi="Arial" w:cs="Arial"/>
          <w:sz w:val="22"/>
        </w:rPr>
        <w:t>Αναρωτ</w:t>
      </w:r>
      <w:r w:rsidR="00101AFA">
        <w:rPr>
          <w:rFonts w:ascii="Arial" w:hAnsi="Arial" w:cs="Arial"/>
          <w:sz w:val="22"/>
        </w:rPr>
        <w:t xml:space="preserve">ήσου </w:t>
      </w:r>
      <w:r w:rsidRPr="00352D74">
        <w:rPr>
          <w:rFonts w:ascii="Arial" w:hAnsi="Arial" w:cs="Arial"/>
          <w:sz w:val="22"/>
        </w:rPr>
        <w:t>συνάδελφ</w:t>
      </w:r>
      <w:r w:rsidR="00101AFA">
        <w:rPr>
          <w:rFonts w:ascii="Arial" w:hAnsi="Arial" w:cs="Arial"/>
          <w:sz w:val="22"/>
        </w:rPr>
        <w:t>ε</w:t>
      </w:r>
      <w:r w:rsidRPr="00352D74">
        <w:rPr>
          <w:rFonts w:ascii="Arial" w:hAnsi="Arial" w:cs="Arial"/>
          <w:sz w:val="22"/>
        </w:rPr>
        <w:t xml:space="preserve">, πώς είναι δυνατόν ένας άνθρωπος να γνωρίζει καλά </w:t>
      </w:r>
      <w:r w:rsidR="00101AFA">
        <w:rPr>
          <w:rFonts w:ascii="Arial" w:hAnsi="Arial" w:cs="Arial"/>
          <w:sz w:val="22"/>
        </w:rPr>
        <w:t xml:space="preserve">όλες </w:t>
      </w:r>
      <w:r w:rsidRPr="00352D74">
        <w:rPr>
          <w:rFonts w:ascii="Arial" w:hAnsi="Arial" w:cs="Arial"/>
          <w:sz w:val="22"/>
        </w:rPr>
        <w:t xml:space="preserve">τις διαδικασίες </w:t>
      </w:r>
      <w:r w:rsidR="00101AFA">
        <w:rPr>
          <w:rFonts w:ascii="Arial" w:hAnsi="Arial" w:cs="Arial"/>
          <w:sz w:val="22"/>
        </w:rPr>
        <w:t xml:space="preserve">για </w:t>
      </w:r>
      <w:r>
        <w:rPr>
          <w:rFonts w:ascii="Arial" w:hAnsi="Arial" w:cs="Arial"/>
          <w:sz w:val="22"/>
          <w:lang w:val="en-US"/>
        </w:rPr>
        <w:t>banking</w:t>
      </w:r>
      <w:r w:rsidRPr="00352D74">
        <w:rPr>
          <w:rFonts w:ascii="Arial" w:hAnsi="Arial" w:cs="Arial"/>
          <w:sz w:val="22"/>
        </w:rPr>
        <w:t xml:space="preserve">, χρηματιστήριο, ασφαλιστικά, τεχνικά προβλήματα </w:t>
      </w:r>
      <w:r>
        <w:rPr>
          <w:rFonts w:ascii="Arial" w:hAnsi="Arial" w:cs="Arial"/>
          <w:sz w:val="22"/>
          <w:lang w:val="en-US"/>
        </w:rPr>
        <w:t>winbank</w:t>
      </w:r>
      <w:r w:rsidRPr="00352D74">
        <w:rPr>
          <w:rFonts w:ascii="Arial" w:hAnsi="Arial" w:cs="Arial"/>
          <w:sz w:val="22"/>
        </w:rPr>
        <w:t xml:space="preserve">, υποστήριξη </w:t>
      </w:r>
      <w:r w:rsidR="00101AFA">
        <w:rPr>
          <w:rFonts w:ascii="Arial" w:hAnsi="Arial" w:cs="Arial"/>
          <w:sz w:val="22"/>
        </w:rPr>
        <w:t xml:space="preserve">καταστημάτων και </w:t>
      </w:r>
      <w:r w:rsidRPr="00352D74">
        <w:rPr>
          <w:rFonts w:ascii="Arial" w:hAnsi="Arial" w:cs="Arial"/>
          <w:sz w:val="22"/>
        </w:rPr>
        <w:t>εμπόρων</w:t>
      </w:r>
      <w:r w:rsidR="00101AFA">
        <w:rPr>
          <w:rFonts w:ascii="Arial" w:hAnsi="Arial" w:cs="Arial"/>
          <w:sz w:val="22"/>
        </w:rPr>
        <w:t>,</w:t>
      </w:r>
      <w:r w:rsidR="00101AFA" w:rsidRPr="00101AFA">
        <w:rPr>
          <w:rFonts w:ascii="Arial" w:hAnsi="Arial" w:cs="Arial"/>
          <w:sz w:val="22"/>
        </w:rPr>
        <w:t xml:space="preserve"> </w:t>
      </w:r>
      <w:r w:rsidR="00101AFA" w:rsidRPr="00352D74">
        <w:rPr>
          <w:rFonts w:ascii="Arial" w:hAnsi="Arial" w:cs="Arial"/>
          <w:sz w:val="22"/>
        </w:rPr>
        <w:t xml:space="preserve">και να </w:t>
      </w:r>
      <w:r w:rsidR="00101AFA">
        <w:rPr>
          <w:rFonts w:ascii="Arial" w:hAnsi="Arial" w:cs="Arial"/>
          <w:sz w:val="22"/>
        </w:rPr>
        <w:t xml:space="preserve">προσπαθεί να εξυπηρετεί τις κλήσεις </w:t>
      </w:r>
      <w:r w:rsidR="00101AFA" w:rsidRPr="00D22617">
        <w:rPr>
          <w:rFonts w:ascii="Arial" w:hAnsi="Arial" w:cs="Arial"/>
          <w:b/>
          <w:sz w:val="22"/>
        </w:rPr>
        <w:t xml:space="preserve">σε λίγο χρόνο και </w:t>
      </w:r>
      <w:r w:rsidR="00D22617" w:rsidRPr="00D22617">
        <w:rPr>
          <w:rFonts w:ascii="Arial" w:hAnsi="Arial" w:cs="Arial"/>
          <w:b/>
          <w:sz w:val="22"/>
        </w:rPr>
        <w:t>σωστά</w:t>
      </w:r>
      <w:r w:rsidR="00D22617">
        <w:rPr>
          <w:rFonts w:ascii="Arial" w:hAnsi="Arial" w:cs="Arial"/>
          <w:sz w:val="22"/>
        </w:rPr>
        <w:t xml:space="preserve"> για να "μην πέσουν τα νούμερά του"</w:t>
      </w:r>
      <w:r w:rsidRPr="00352D74">
        <w:rPr>
          <w:rFonts w:ascii="Arial" w:hAnsi="Arial" w:cs="Arial"/>
          <w:sz w:val="22"/>
        </w:rPr>
        <w:t>;</w:t>
      </w:r>
    </w:p>
    <w:p w:rsidR="00352D74" w:rsidRDefault="00352D74" w:rsidP="007623E6">
      <w:pPr>
        <w:jc w:val="both"/>
        <w:rPr>
          <w:rFonts w:ascii="Arial" w:hAnsi="Arial" w:cs="Arial"/>
          <w:sz w:val="22"/>
        </w:rPr>
      </w:pPr>
    </w:p>
    <w:p w:rsidR="00352D74" w:rsidRPr="00352D74" w:rsidRDefault="00352D74" w:rsidP="007623E6">
      <w:pPr>
        <w:jc w:val="both"/>
        <w:rPr>
          <w:rFonts w:ascii="Arial" w:hAnsi="Arial" w:cs="Arial"/>
          <w:sz w:val="22"/>
        </w:rPr>
      </w:pPr>
      <w:r w:rsidRPr="00352D74">
        <w:rPr>
          <w:rFonts w:ascii="Arial" w:hAnsi="Arial" w:cs="Arial"/>
          <w:sz w:val="22"/>
        </w:rPr>
        <w:t xml:space="preserve">Μέσα σε όλα αυτά, η εταιρεία πατώντας στους αντεργατικούς νόμους που ψηφίστηκαν πρόσφατα και στην εργασιακή ανασφάλεια, </w:t>
      </w:r>
      <w:r w:rsidRPr="00352D74">
        <w:rPr>
          <w:rFonts w:ascii="Arial" w:hAnsi="Arial" w:cs="Arial"/>
          <w:b/>
          <w:sz w:val="22"/>
        </w:rPr>
        <w:t>μας στερεί το δικαίωμα στην ξεκούραση αφού πολλές άδειες κόπηκαν</w:t>
      </w:r>
      <w:r w:rsidRPr="00352D74">
        <w:rPr>
          <w:rFonts w:ascii="Arial" w:hAnsi="Arial" w:cs="Arial"/>
          <w:sz w:val="22"/>
        </w:rPr>
        <w:t xml:space="preserve"> και πολλοί από εμάς θα κάνουμε διακοπές στ</w:t>
      </w:r>
      <w:r w:rsidR="00D22617">
        <w:rPr>
          <w:rFonts w:ascii="Arial" w:hAnsi="Arial" w:cs="Arial"/>
          <w:sz w:val="22"/>
        </w:rPr>
        <w:t>ο σπίτι</w:t>
      </w:r>
      <w:r w:rsidRPr="00352D74">
        <w:rPr>
          <w:rFonts w:ascii="Arial" w:hAnsi="Arial" w:cs="Arial"/>
          <w:sz w:val="22"/>
        </w:rPr>
        <w:t xml:space="preserve"> μας ή στο χώρο δουλειάς με το ακουστικό στο αυτί. Η PDS παρά τον πομπώδη τίτλο "</w:t>
      </w:r>
      <w:r>
        <w:rPr>
          <w:rFonts w:ascii="Arial" w:hAnsi="Arial" w:cs="Arial"/>
          <w:sz w:val="22"/>
          <w:lang w:val="en-US"/>
        </w:rPr>
        <w:t>Great</w:t>
      </w:r>
      <w:r w:rsidRPr="00352D74">
        <w:rPr>
          <w:rFonts w:ascii="Arial" w:hAnsi="Arial" w:cs="Arial"/>
          <w:sz w:val="22"/>
        </w:rPr>
        <w:t xml:space="preserve"> </w:t>
      </w:r>
      <w:r>
        <w:rPr>
          <w:rFonts w:ascii="Arial" w:hAnsi="Arial" w:cs="Arial"/>
          <w:sz w:val="22"/>
          <w:lang w:val="en-US"/>
        </w:rPr>
        <w:t>place</w:t>
      </w:r>
      <w:r w:rsidRPr="00352D74">
        <w:rPr>
          <w:rFonts w:ascii="Arial" w:hAnsi="Arial" w:cs="Arial"/>
          <w:sz w:val="22"/>
        </w:rPr>
        <w:t xml:space="preserve"> </w:t>
      </w:r>
      <w:r>
        <w:rPr>
          <w:rFonts w:ascii="Arial" w:hAnsi="Arial" w:cs="Arial"/>
          <w:sz w:val="22"/>
          <w:lang w:val="en-US"/>
        </w:rPr>
        <w:t>to</w:t>
      </w:r>
      <w:r w:rsidRPr="00352D74">
        <w:rPr>
          <w:rFonts w:ascii="Arial" w:hAnsi="Arial" w:cs="Arial"/>
          <w:sz w:val="22"/>
        </w:rPr>
        <w:t xml:space="preserve"> </w:t>
      </w:r>
      <w:r>
        <w:rPr>
          <w:rFonts w:ascii="Arial" w:hAnsi="Arial" w:cs="Arial"/>
          <w:sz w:val="22"/>
          <w:lang w:val="en-US"/>
        </w:rPr>
        <w:t>work</w:t>
      </w:r>
      <w:r w:rsidRPr="00352D74">
        <w:rPr>
          <w:rFonts w:ascii="Arial" w:hAnsi="Arial" w:cs="Arial"/>
          <w:sz w:val="22"/>
        </w:rPr>
        <w:t>", δείχνει το πραγματικό της πρόσωπο χορηγώντας άδειες κατά το δοκούν, χωρίς γραπτή ενημέρωση για την μη αποδοχή των δηλωμένων από εμάς αδειών, σε διαστήματα άσχετα με αυτά που ζητήσαμε, και σε περίπτωση που ακουστεί η παραμικρή διαμαρτυρία μάς υπενθυμίζεται "φιλικά" πως έχουμε και μια σύμβαση που λήγει</w:t>
      </w:r>
      <w:r w:rsidR="00D22617">
        <w:rPr>
          <w:rFonts w:ascii="Arial" w:hAnsi="Arial" w:cs="Arial"/>
          <w:sz w:val="22"/>
        </w:rPr>
        <w:t xml:space="preserve"> και μπορεί να μην ανανεωθεί</w:t>
      </w:r>
      <w:r w:rsidRPr="00352D74">
        <w:rPr>
          <w:rFonts w:ascii="Arial" w:hAnsi="Arial" w:cs="Arial"/>
          <w:sz w:val="22"/>
        </w:rPr>
        <w:t>…</w:t>
      </w:r>
    </w:p>
    <w:p w:rsidR="00352D74" w:rsidRDefault="00352D74" w:rsidP="007623E6">
      <w:pPr>
        <w:jc w:val="both"/>
        <w:rPr>
          <w:rFonts w:ascii="Arial" w:hAnsi="Arial" w:cs="Arial"/>
          <w:sz w:val="22"/>
        </w:rPr>
      </w:pPr>
    </w:p>
    <w:p w:rsidR="00352D74" w:rsidRPr="00352D74" w:rsidRDefault="00352D74" w:rsidP="007623E6">
      <w:pPr>
        <w:jc w:val="both"/>
        <w:rPr>
          <w:rFonts w:ascii="Arial" w:hAnsi="Arial" w:cs="Arial"/>
          <w:sz w:val="22"/>
        </w:rPr>
      </w:pPr>
      <w:r w:rsidRPr="00352D74">
        <w:rPr>
          <w:rFonts w:ascii="Arial" w:hAnsi="Arial" w:cs="Arial"/>
          <w:sz w:val="22"/>
        </w:rPr>
        <w:t>Συνάδελφ</w:t>
      </w:r>
      <w:r w:rsidR="00CB7184">
        <w:rPr>
          <w:rFonts w:ascii="Arial" w:hAnsi="Arial" w:cs="Arial"/>
          <w:sz w:val="22"/>
        </w:rPr>
        <w:t>ε</w:t>
      </w:r>
      <w:bookmarkStart w:id="0" w:name="_GoBack"/>
      <w:bookmarkEnd w:id="0"/>
      <w:r w:rsidRPr="00352D74">
        <w:rPr>
          <w:rFonts w:ascii="Arial" w:hAnsi="Arial" w:cs="Arial"/>
          <w:sz w:val="22"/>
        </w:rPr>
        <w:t xml:space="preserve">, </w:t>
      </w:r>
      <w:r w:rsidRPr="00352D74">
        <w:rPr>
          <w:rFonts w:ascii="Arial" w:hAnsi="Arial" w:cs="Arial"/>
          <w:b/>
          <w:sz w:val="22"/>
        </w:rPr>
        <w:t>η άδεια είναι δικαίωμά μας</w:t>
      </w:r>
      <w:r w:rsidRPr="00352D74">
        <w:rPr>
          <w:rFonts w:ascii="Arial" w:hAnsi="Arial" w:cs="Arial"/>
          <w:sz w:val="22"/>
        </w:rPr>
        <w:t xml:space="preserve">, το οποίο κερδήθηκε με αγώνες και αίμα. Δεν πρέπει να αφήσουμε </w:t>
      </w:r>
      <w:r w:rsidR="00D22617">
        <w:rPr>
          <w:rFonts w:ascii="Arial" w:hAnsi="Arial" w:cs="Arial"/>
          <w:sz w:val="22"/>
        </w:rPr>
        <w:t xml:space="preserve">τον εργοδότη </w:t>
      </w:r>
      <w:r w:rsidRPr="00352D74">
        <w:rPr>
          <w:rFonts w:ascii="Arial" w:hAnsi="Arial" w:cs="Arial"/>
          <w:sz w:val="22"/>
        </w:rPr>
        <w:t xml:space="preserve">να κάνει ό,τι θέλει με την ξεκούραση μας και την προσωπική μας ζωή. </w:t>
      </w:r>
    </w:p>
    <w:p w:rsidR="00352D74" w:rsidRDefault="00352D74" w:rsidP="007623E6">
      <w:pPr>
        <w:jc w:val="both"/>
        <w:rPr>
          <w:rFonts w:ascii="Arial" w:hAnsi="Arial" w:cs="Arial"/>
          <w:sz w:val="22"/>
        </w:rPr>
      </w:pPr>
    </w:p>
    <w:p w:rsidR="00352D74" w:rsidRPr="00352D74" w:rsidRDefault="00352D74" w:rsidP="007623E6">
      <w:pPr>
        <w:jc w:val="both"/>
        <w:rPr>
          <w:rFonts w:ascii="Arial" w:hAnsi="Arial" w:cs="Arial"/>
          <w:sz w:val="22"/>
        </w:rPr>
      </w:pPr>
      <w:r w:rsidRPr="00352D74">
        <w:rPr>
          <w:rFonts w:ascii="Arial" w:hAnsi="Arial" w:cs="Arial"/>
          <w:sz w:val="22"/>
        </w:rPr>
        <w:t xml:space="preserve">Η PDS στην προσπάθειά της να </w:t>
      </w:r>
      <w:r w:rsidR="00D22617">
        <w:rPr>
          <w:rFonts w:ascii="Arial" w:hAnsi="Arial" w:cs="Arial"/>
          <w:sz w:val="22"/>
        </w:rPr>
        <w:t>κάνει</w:t>
      </w:r>
      <w:r w:rsidRPr="00352D74">
        <w:rPr>
          <w:rFonts w:ascii="Arial" w:hAnsi="Arial" w:cs="Arial"/>
          <w:sz w:val="22"/>
        </w:rPr>
        <w:t xml:space="preserve"> να δεχτούμε όλα αυτά καλλιεργεί κλίμα τρομοκρατίας και διαίρεσης των εργαζομένων. Αυτό εξυπηρετεί η συνακρόαση κλήσης από τον </w:t>
      </w:r>
      <w:r>
        <w:rPr>
          <w:rFonts w:ascii="Arial" w:hAnsi="Arial" w:cs="Arial"/>
          <w:sz w:val="22"/>
          <w:lang w:val="en-US"/>
        </w:rPr>
        <w:t>teamleader</w:t>
      </w:r>
      <w:r w:rsidRPr="00352D74">
        <w:rPr>
          <w:rFonts w:ascii="Arial" w:hAnsi="Arial" w:cs="Arial"/>
          <w:sz w:val="22"/>
        </w:rPr>
        <w:t xml:space="preserve">, ο διαχωρισμός των </w:t>
      </w:r>
      <w:r>
        <w:rPr>
          <w:rFonts w:ascii="Arial" w:hAnsi="Arial" w:cs="Arial"/>
          <w:sz w:val="22"/>
          <w:lang w:val="en-US"/>
        </w:rPr>
        <w:t>agents</w:t>
      </w:r>
      <w:r w:rsidRPr="00352D74">
        <w:rPr>
          <w:rFonts w:ascii="Arial" w:hAnsi="Arial" w:cs="Arial"/>
          <w:sz w:val="22"/>
        </w:rPr>
        <w:t xml:space="preserve"> σε 6μηνους</w:t>
      </w:r>
      <w:r>
        <w:rPr>
          <w:rFonts w:ascii="Arial" w:hAnsi="Arial" w:cs="Arial"/>
          <w:sz w:val="22"/>
        </w:rPr>
        <w:t>-</w:t>
      </w:r>
      <w:r w:rsidRPr="00352D74">
        <w:rPr>
          <w:rFonts w:ascii="Arial" w:hAnsi="Arial" w:cs="Arial"/>
          <w:sz w:val="22"/>
        </w:rPr>
        <w:t xml:space="preserve">12μηνους, τα μηνιαία </w:t>
      </w:r>
      <w:r>
        <w:rPr>
          <w:rFonts w:ascii="Arial" w:hAnsi="Arial" w:cs="Arial"/>
          <w:sz w:val="22"/>
          <w:lang w:val="en-US"/>
        </w:rPr>
        <w:t>report</w:t>
      </w:r>
      <w:r w:rsidRPr="00352D74">
        <w:rPr>
          <w:rFonts w:ascii="Arial" w:hAnsi="Arial" w:cs="Arial"/>
          <w:sz w:val="22"/>
        </w:rPr>
        <w:t>, οι ετήσιες αξιολογήσεις και η καλυμμένη παρεμπόδιση της συνδικαλιστικής δράσης, η απόλυση του συναδέλφου μας.</w:t>
      </w:r>
    </w:p>
    <w:p w:rsidR="00352D74" w:rsidRDefault="00352D74" w:rsidP="00352D74">
      <w:pPr>
        <w:rPr>
          <w:rFonts w:ascii="Arial" w:hAnsi="Arial" w:cs="Arial"/>
          <w:sz w:val="22"/>
        </w:rPr>
      </w:pPr>
    </w:p>
    <w:p w:rsidR="00352D74" w:rsidRPr="00352D74" w:rsidRDefault="00352D74" w:rsidP="00352D74">
      <w:pPr>
        <w:jc w:val="center"/>
        <w:rPr>
          <w:rFonts w:ascii="Arial" w:hAnsi="Arial" w:cs="Arial"/>
          <w:b/>
        </w:rPr>
      </w:pPr>
      <w:r w:rsidRPr="00352D74">
        <w:rPr>
          <w:rFonts w:ascii="Arial" w:hAnsi="Arial" w:cs="Arial"/>
          <w:b/>
        </w:rPr>
        <w:t>ΚΑΝΕΝΑΣ ΝΑ ΜΗΝ ΥΠΟΚΥΨΕΙ ΣΤΗΝ ΤΡΟΜΟΚΡΑΤΙΑ</w:t>
      </w:r>
    </w:p>
    <w:p w:rsidR="00352D74" w:rsidRPr="00352D74" w:rsidRDefault="00352D74" w:rsidP="00352D74">
      <w:pPr>
        <w:jc w:val="center"/>
        <w:rPr>
          <w:rFonts w:ascii="Arial" w:hAnsi="Arial" w:cs="Arial"/>
          <w:b/>
        </w:rPr>
      </w:pPr>
      <w:r w:rsidRPr="00352D74">
        <w:rPr>
          <w:rFonts w:ascii="Arial" w:hAnsi="Arial" w:cs="Arial"/>
          <w:b/>
        </w:rPr>
        <w:t>ΔΥΝΑΜΗ ΜΑΣ Η ΟΡΓΑΝΩΣΗ – ΕΛΠΙΔΑ ΜΑΣ Ο ΑΓΩΝΑΣ</w:t>
      </w:r>
    </w:p>
    <w:p w:rsidR="00570C27" w:rsidRPr="00352D74" w:rsidRDefault="00352D74" w:rsidP="00570C27">
      <w:pPr>
        <w:jc w:val="center"/>
        <w:rPr>
          <w:rFonts w:ascii="Arial" w:hAnsi="Arial" w:cs="Arial"/>
          <w:b/>
        </w:rPr>
      </w:pPr>
      <w:r w:rsidRPr="00352D74">
        <w:rPr>
          <w:rFonts w:ascii="Arial" w:hAnsi="Arial" w:cs="Arial"/>
          <w:b/>
        </w:rPr>
        <w:t xml:space="preserve">ΟΛΟΙ ΜΑΖΙ ΝΑ ΠΑΛΕΨΟΥΜΕ ΓΙΑ </w:t>
      </w:r>
      <w:r w:rsidR="00570C27">
        <w:rPr>
          <w:rFonts w:ascii="Arial" w:hAnsi="Arial" w:cs="Arial"/>
          <w:b/>
        </w:rPr>
        <w:br/>
      </w:r>
      <w:r w:rsidRPr="00352D74">
        <w:rPr>
          <w:rFonts w:ascii="Arial" w:hAnsi="Arial" w:cs="Arial"/>
          <w:b/>
        </w:rPr>
        <w:t xml:space="preserve">ΣΥΛΛΟΓΙΚΕΣ ΣΥΜΒΑΣΕΙΣ </w:t>
      </w:r>
      <w:r w:rsidR="00570C27">
        <w:rPr>
          <w:rFonts w:ascii="Arial" w:hAnsi="Arial" w:cs="Arial"/>
          <w:b/>
        </w:rPr>
        <w:t>– ΚΑΛΥΤΕΡΕΣ ΣΥΝΘΗΚΕΣ ΕΡΓΑΣΙΑΣ – ΑΥΞΗΣΗ ΤΟΥ ΔΙΑΛΕΙΜΜΑΤΟΣ</w:t>
      </w:r>
    </w:p>
    <w:p w:rsidR="00352D74" w:rsidRDefault="00352D74" w:rsidP="00352D74">
      <w:pPr>
        <w:rPr>
          <w:rFonts w:ascii="Arial" w:hAnsi="Arial" w:cs="Arial"/>
          <w:sz w:val="22"/>
        </w:rPr>
      </w:pPr>
    </w:p>
    <w:p w:rsidR="00352D74" w:rsidRPr="007623E6" w:rsidRDefault="00352D74" w:rsidP="00352D74">
      <w:pPr>
        <w:jc w:val="center"/>
        <w:rPr>
          <w:rFonts w:ascii="Arial" w:hAnsi="Arial" w:cs="Arial"/>
          <w:b/>
          <w:color w:val="FF0000"/>
          <w:sz w:val="36"/>
          <w:u w:val="single"/>
        </w:rPr>
      </w:pPr>
      <w:r w:rsidRPr="007623E6">
        <w:rPr>
          <w:rFonts w:ascii="Arial" w:hAnsi="Arial" w:cs="Arial"/>
          <w:b/>
          <w:color w:val="FF0000"/>
          <w:sz w:val="36"/>
          <w:u w:val="single"/>
        </w:rPr>
        <w:t>ΕΠΙΚΟΙΝΩΝΗΣΕ ΜΕ ΤΗ ΣΩΜΑΤΕΙΑΚΗ ΕΠΙΤΡΟΠΗ PDS</w:t>
      </w:r>
    </w:p>
    <w:p w:rsidR="00352D74" w:rsidRPr="007623E6" w:rsidRDefault="00352D74" w:rsidP="00352D74">
      <w:pPr>
        <w:jc w:val="center"/>
        <w:rPr>
          <w:rFonts w:ascii="Arial" w:hAnsi="Arial" w:cs="Arial"/>
          <w:b/>
          <w:color w:val="FF0000"/>
          <w:sz w:val="36"/>
        </w:rPr>
      </w:pPr>
      <w:r w:rsidRPr="007623E6">
        <w:rPr>
          <w:rFonts w:ascii="Arial" w:hAnsi="Arial" w:cs="Arial"/>
          <w:b/>
          <w:color w:val="FF0000"/>
          <w:sz w:val="36"/>
          <w:u w:val="single"/>
        </w:rPr>
        <w:t>ΓΡΑΨΟΥ ΣΤΟ ΚΛΑΔΙΚΟ ΣΩΜΑΤΕΙΟ ΧΡΗΜΑΤΟΠΙΣΤΩΤΙΚΟΥ</w:t>
      </w:r>
    </w:p>
    <w:p w:rsidR="00352D74" w:rsidRPr="007623E6" w:rsidRDefault="00352D74" w:rsidP="00930015">
      <w:pPr>
        <w:rPr>
          <w:rFonts w:ascii="Arial" w:hAnsi="Arial" w:cs="Arial"/>
          <w:color w:val="000000"/>
          <w:sz w:val="22"/>
          <w:szCs w:val="22"/>
          <w:lang w:eastAsia="en-US" w:bidi="en-US"/>
        </w:rPr>
      </w:pPr>
    </w:p>
    <w:p w:rsidR="007623E6" w:rsidRPr="007623E6" w:rsidRDefault="007623E6" w:rsidP="007623E6">
      <w:pPr>
        <w:rPr>
          <w:rFonts w:ascii="Arial" w:hAnsi="Arial" w:cs="Arial"/>
          <w:color w:val="000000"/>
          <w:sz w:val="22"/>
          <w:szCs w:val="22"/>
          <w:lang w:eastAsia="en-US" w:bidi="en-US"/>
        </w:rPr>
      </w:pPr>
      <w:r w:rsidRPr="007623E6">
        <w:rPr>
          <w:rFonts w:ascii="Arial" w:hAnsi="Arial" w:cs="Arial"/>
          <w:color w:val="000000"/>
          <w:sz w:val="22"/>
          <w:szCs w:val="22"/>
          <w:u w:val="single"/>
          <w:lang w:eastAsia="en-US" w:bidi="en-US"/>
        </w:rPr>
        <w:t>τηλέφωνα σωματειακής επιτροπής</w:t>
      </w:r>
      <w:r w:rsidRPr="007623E6">
        <w:rPr>
          <w:rFonts w:ascii="Arial" w:hAnsi="Arial" w:cs="Arial"/>
          <w:color w:val="000000"/>
          <w:sz w:val="22"/>
          <w:szCs w:val="22"/>
          <w:lang w:eastAsia="en-US" w:bidi="en-US"/>
        </w:rPr>
        <w:t>:</w:t>
      </w:r>
    </w:p>
    <w:p w:rsidR="007623E6" w:rsidRPr="007623E6" w:rsidRDefault="007623E6" w:rsidP="007623E6">
      <w:pPr>
        <w:rPr>
          <w:rFonts w:ascii="Arial" w:hAnsi="Arial" w:cs="Arial"/>
          <w:color w:val="000000"/>
          <w:sz w:val="22"/>
          <w:szCs w:val="22"/>
          <w:lang w:eastAsia="en-US" w:bidi="en-US"/>
        </w:rPr>
      </w:pPr>
      <w:r w:rsidRPr="007623E6">
        <w:rPr>
          <w:rFonts w:ascii="Arial" w:hAnsi="Arial" w:cs="Arial"/>
          <w:color w:val="000000"/>
          <w:sz w:val="22"/>
          <w:szCs w:val="22"/>
          <w:lang w:eastAsia="en-US" w:bidi="en-US"/>
        </w:rPr>
        <w:t>Σαλαμίνος: 6978710560</w:t>
      </w:r>
    </w:p>
    <w:p w:rsidR="007623E6" w:rsidRPr="007623E6" w:rsidRDefault="007623E6" w:rsidP="007623E6">
      <w:pPr>
        <w:rPr>
          <w:rFonts w:ascii="Arial" w:hAnsi="Arial" w:cs="Arial"/>
          <w:color w:val="000000"/>
          <w:sz w:val="22"/>
          <w:szCs w:val="22"/>
          <w:lang w:eastAsia="en-US" w:bidi="en-US"/>
        </w:rPr>
      </w:pPr>
      <w:r w:rsidRPr="007623E6">
        <w:rPr>
          <w:rFonts w:ascii="Arial" w:hAnsi="Arial" w:cs="Arial"/>
          <w:color w:val="000000"/>
          <w:sz w:val="22"/>
          <w:szCs w:val="22"/>
          <w:lang w:eastAsia="en-US" w:bidi="en-US"/>
        </w:rPr>
        <w:t>Γαμβέτα: 6937214639</w:t>
      </w:r>
    </w:p>
    <w:sectPr w:rsidR="007623E6" w:rsidRPr="007623E6" w:rsidSect="00FD603F">
      <w:type w:val="continuous"/>
      <w:pgSz w:w="11906" w:h="16838"/>
      <w:pgMar w:top="142"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61AD"/>
    <w:multiLevelType w:val="hybridMultilevel"/>
    <w:tmpl w:val="0B68D6DC"/>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80"/>
        </w:tabs>
        <w:ind w:left="180" w:hanging="360"/>
      </w:pPr>
      <w:rPr>
        <w:rFonts w:ascii="Courier New" w:hAnsi="Courier New" w:hint="default"/>
      </w:rPr>
    </w:lvl>
    <w:lvl w:ilvl="2" w:tplc="04080005" w:tentative="1">
      <w:start w:val="1"/>
      <w:numFmt w:val="bullet"/>
      <w:lvlText w:val=""/>
      <w:lvlJc w:val="left"/>
      <w:pPr>
        <w:tabs>
          <w:tab w:val="num" w:pos="900"/>
        </w:tabs>
        <w:ind w:left="900" w:hanging="360"/>
      </w:pPr>
      <w:rPr>
        <w:rFonts w:ascii="Wingdings" w:hAnsi="Wingdings" w:hint="default"/>
      </w:rPr>
    </w:lvl>
    <w:lvl w:ilvl="3" w:tplc="04080001" w:tentative="1">
      <w:start w:val="1"/>
      <w:numFmt w:val="bullet"/>
      <w:lvlText w:val=""/>
      <w:lvlJc w:val="left"/>
      <w:pPr>
        <w:tabs>
          <w:tab w:val="num" w:pos="1620"/>
        </w:tabs>
        <w:ind w:left="1620" w:hanging="360"/>
      </w:pPr>
      <w:rPr>
        <w:rFonts w:ascii="Symbol" w:hAnsi="Symbol" w:hint="default"/>
      </w:rPr>
    </w:lvl>
    <w:lvl w:ilvl="4" w:tplc="04080003" w:tentative="1">
      <w:start w:val="1"/>
      <w:numFmt w:val="bullet"/>
      <w:lvlText w:val="o"/>
      <w:lvlJc w:val="left"/>
      <w:pPr>
        <w:tabs>
          <w:tab w:val="num" w:pos="2340"/>
        </w:tabs>
        <w:ind w:left="2340" w:hanging="360"/>
      </w:pPr>
      <w:rPr>
        <w:rFonts w:ascii="Courier New" w:hAnsi="Courier New" w:hint="default"/>
      </w:rPr>
    </w:lvl>
    <w:lvl w:ilvl="5" w:tplc="04080005" w:tentative="1">
      <w:start w:val="1"/>
      <w:numFmt w:val="bullet"/>
      <w:lvlText w:val=""/>
      <w:lvlJc w:val="left"/>
      <w:pPr>
        <w:tabs>
          <w:tab w:val="num" w:pos="3060"/>
        </w:tabs>
        <w:ind w:left="3060" w:hanging="360"/>
      </w:pPr>
      <w:rPr>
        <w:rFonts w:ascii="Wingdings" w:hAnsi="Wingdings" w:hint="default"/>
      </w:rPr>
    </w:lvl>
    <w:lvl w:ilvl="6" w:tplc="04080001" w:tentative="1">
      <w:start w:val="1"/>
      <w:numFmt w:val="bullet"/>
      <w:lvlText w:val=""/>
      <w:lvlJc w:val="left"/>
      <w:pPr>
        <w:tabs>
          <w:tab w:val="num" w:pos="3780"/>
        </w:tabs>
        <w:ind w:left="3780" w:hanging="360"/>
      </w:pPr>
      <w:rPr>
        <w:rFonts w:ascii="Symbol" w:hAnsi="Symbol" w:hint="default"/>
      </w:rPr>
    </w:lvl>
    <w:lvl w:ilvl="7" w:tplc="04080003" w:tentative="1">
      <w:start w:val="1"/>
      <w:numFmt w:val="bullet"/>
      <w:lvlText w:val="o"/>
      <w:lvlJc w:val="left"/>
      <w:pPr>
        <w:tabs>
          <w:tab w:val="num" w:pos="4500"/>
        </w:tabs>
        <w:ind w:left="4500" w:hanging="360"/>
      </w:pPr>
      <w:rPr>
        <w:rFonts w:ascii="Courier New" w:hAnsi="Courier New" w:hint="default"/>
      </w:rPr>
    </w:lvl>
    <w:lvl w:ilvl="8" w:tplc="0408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29491247"/>
    <w:multiLevelType w:val="hybridMultilevel"/>
    <w:tmpl w:val="DDD6E9EC"/>
    <w:lvl w:ilvl="0" w:tplc="04080001">
      <w:start w:val="1"/>
      <w:numFmt w:val="bullet"/>
      <w:lvlText w:val=""/>
      <w:lvlJc w:val="left"/>
      <w:pPr>
        <w:tabs>
          <w:tab w:val="num" w:pos="1260"/>
        </w:tabs>
        <w:ind w:left="1260" w:hanging="360"/>
      </w:pPr>
      <w:rPr>
        <w:rFonts w:ascii="Symbol" w:hAnsi="Symbol" w:hint="default"/>
      </w:rPr>
    </w:lvl>
    <w:lvl w:ilvl="1" w:tplc="04080003" w:tentative="1">
      <w:start w:val="1"/>
      <w:numFmt w:val="bullet"/>
      <w:lvlText w:val="o"/>
      <w:lvlJc w:val="left"/>
      <w:pPr>
        <w:tabs>
          <w:tab w:val="num" w:pos="1980"/>
        </w:tabs>
        <w:ind w:left="1980" w:hanging="360"/>
      </w:pPr>
      <w:rPr>
        <w:rFonts w:ascii="Courier New" w:hAnsi="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A737D9B"/>
    <w:multiLevelType w:val="hybridMultilevel"/>
    <w:tmpl w:val="EE1427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F70B0"/>
    <w:multiLevelType w:val="multilevel"/>
    <w:tmpl w:val="DEA8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85B30"/>
    <w:multiLevelType w:val="hybridMultilevel"/>
    <w:tmpl w:val="29D06DF0"/>
    <w:lvl w:ilvl="0" w:tplc="04080001">
      <w:start w:val="1"/>
      <w:numFmt w:val="bullet"/>
      <w:lvlText w:val=""/>
      <w:lvlJc w:val="left"/>
      <w:pPr>
        <w:tabs>
          <w:tab w:val="num" w:pos="1260"/>
        </w:tabs>
        <w:ind w:left="1260" w:hanging="360"/>
      </w:pPr>
      <w:rPr>
        <w:rFonts w:ascii="Symbol" w:hAnsi="Symbol" w:hint="default"/>
      </w:rPr>
    </w:lvl>
    <w:lvl w:ilvl="1" w:tplc="04080003" w:tentative="1">
      <w:start w:val="1"/>
      <w:numFmt w:val="bullet"/>
      <w:lvlText w:val="o"/>
      <w:lvlJc w:val="left"/>
      <w:pPr>
        <w:tabs>
          <w:tab w:val="num" w:pos="1980"/>
        </w:tabs>
        <w:ind w:left="1980" w:hanging="360"/>
      </w:pPr>
      <w:rPr>
        <w:rFonts w:ascii="Courier New" w:hAnsi="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5E73A27"/>
    <w:multiLevelType w:val="multilevel"/>
    <w:tmpl w:val="42C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6E18E9"/>
    <w:multiLevelType w:val="hybridMultilevel"/>
    <w:tmpl w:val="9C4448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B22527"/>
    <w:multiLevelType w:val="hybridMultilevel"/>
    <w:tmpl w:val="01AECF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2"/>
  </w:compat>
  <w:rsids>
    <w:rsidRoot w:val="00AD117E"/>
    <w:rsid w:val="00006C99"/>
    <w:rsid w:val="00052C3A"/>
    <w:rsid w:val="00094AAD"/>
    <w:rsid w:val="000C17AB"/>
    <w:rsid w:val="000D6E34"/>
    <w:rsid w:val="00101AFA"/>
    <w:rsid w:val="00107546"/>
    <w:rsid w:val="00130DCA"/>
    <w:rsid w:val="00147D45"/>
    <w:rsid w:val="001950BE"/>
    <w:rsid w:val="001A207C"/>
    <w:rsid w:val="00217F8C"/>
    <w:rsid w:val="00223168"/>
    <w:rsid w:val="00223956"/>
    <w:rsid w:val="00231A3A"/>
    <w:rsid w:val="002679B0"/>
    <w:rsid w:val="002A1970"/>
    <w:rsid w:val="002F32AF"/>
    <w:rsid w:val="003234C3"/>
    <w:rsid w:val="00352D74"/>
    <w:rsid w:val="0036059A"/>
    <w:rsid w:val="00364350"/>
    <w:rsid w:val="00386458"/>
    <w:rsid w:val="00387A47"/>
    <w:rsid w:val="003D0F4F"/>
    <w:rsid w:val="003D222D"/>
    <w:rsid w:val="00434829"/>
    <w:rsid w:val="00436F25"/>
    <w:rsid w:val="00462A79"/>
    <w:rsid w:val="00497E8C"/>
    <w:rsid w:val="004A0608"/>
    <w:rsid w:val="004C384D"/>
    <w:rsid w:val="004C622B"/>
    <w:rsid w:val="004E20D7"/>
    <w:rsid w:val="0054158C"/>
    <w:rsid w:val="00570C27"/>
    <w:rsid w:val="00583D47"/>
    <w:rsid w:val="0059519D"/>
    <w:rsid w:val="005C636A"/>
    <w:rsid w:val="00657BE3"/>
    <w:rsid w:val="0066461D"/>
    <w:rsid w:val="006A477B"/>
    <w:rsid w:val="00707A28"/>
    <w:rsid w:val="00734B2E"/>
    <w:rsid w:val="007606A1"/>
    <w:rsid w:val="007623E6"/>
    <w:rsid w:val="007D185B"/>
    <w:rsid w:val="007E7104"/>
    <w:rsid w:val="00801384"/>
    <w:rsid w:val="00840893"/>
    <w:rsid w:val="008514F8"/>
    <w:rsid w:val="008777C7"/>
    <w:rsid w:val="00930015"/>
    <w:rsid w:val="00931A0C"/>
    <w:rsid w:val="0095085E"/>
    <w:rsid w:val="009A5A5D"/>
    <w:rsid w:val="009B18FE"/>
    <w:rsid w:val="00A130B3"/>
    <w:rsid w:val="00A51E39"/>
    <w:rsid w:val="00A83430"/>
    <w:rsid w:val="00A916B5"/>
    <w:rsid w:val="00AD117E"/>
    <w:rsid w:val="00AF0B1A"/>
    <w:rsid w:val="00B2007D"/>
    <w:rsid w:val="00B522EF"/>
    <w:rsid w:val="00B7493A"/>
    <w:rsid w:val="00B80936"/>
    <w:rsid w:val="00B81D84"/>
    <w:rsid w:val="00C431C7"/>
    <w:rsid w:val="00CB7184"/>
    <w:rsid w:val="00CF5936"/>
    <w:rsid w:val="00D22617"/>
    <w:rsid w:val="00D32E36"/>
    <w:rsid w:val="00D87550"/>
    <w:rsid w:val="00DD79B5"/>
    <w:rsid w:val="00DE5354"/>
    <w:rsid w:val="00E4746E"/>
    <w:rsid w:val="00E73350"/>
    <w:rsid w:val="00E96992"/>
    <w:rsid w:val="00EC2856"/>
    <w:rsid w:val="00F309F6"/>
    <w:rsid w:val="00FD6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a50021,#f60,#f30,#3963ff,#f06,#5f5f5f,#ddd,#292929"/>
    </o:shapedefaults>
    <o:shapelayout v:ext="edit">
      <o:idmap v:ext="edit" data="1"/>
    </o:shapelayout>
  </w:shapeDefaults>
  <w:decimalSymbol w:val=","/>
  <w:listSeparator w:val=";"/>
  <w15:docId w15:val="{068B1571-5ADC-48D6-9865-A95D7EE3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4D"/>
    <w:rPr>
      <w:sz w:val="24"/>
      <w:szCs w:val="24"/>
    </w:rPr>
  </w:style>
  <w:style w:type="paragraph" w:styleId="Heading1">
    <w:name w:val="heading 1"/>
    <w:basedOn w:val="Normal"/>
    <w:next w:val="Normal"/>
    <w:qFormat/>
    <w:rsid w:val="004C384D"/>
    <w:pPr>
      <w:keepNext/>
      <w:ind w:left="540" w:right="818"/>
      <w:jc w:val="center"/>
      <w:outlineLvl w:val="0"/>
    </w:pPr>
    <w:rPr>
      <w:rFonts w:ascii="Tahoma" w:hAnsi="Tahoma" w:cs="Tahoma"/>
      <w:b/>
      <w:i/>
      <w:color w:val="CC0066"/>
      <w:sz w:val="28"/>
      <w:szCs w:val="28"/>
    </w:rPr>
  </w:style>
  <w:style w:type="paragraph" w:styleId="Heading2">
    <w:name w:val="heading 2"/>
    <w:basedOn w:val="Normal"/>
    <w:next w:val="Normal"/>
    <w:qFormat/>
    <w:rsid w:val="004C384D"/>
    <w:pPr>
      <w:keepNext/>
      <w:jc w:val="center"/>
      <w:outlineLvl w:val="1"/>
    </w:pPr>
    <w:rPr>
      <w:sz w:val="36"/>
      <w:lang w:eastAsia="en-US"/>
    </w:rPr>
  </w:style>
  <w:style w:type="paragraph" w:styleId="Heading3">
    <w:name w:val="heading 3"/>
    <w:basedOn w:val="Normal"/>
    <w:next w:val="Normal"/>
    <w:qFormat/>
    <w:rsid w:val="004C384D"/>
    <w:pPr>
      <w:keepNext/>
      <w:outlineLvl w:val="2"/>
    </w:pPr>
    <w:rPr>
      <w:b/>
      <w:bCs/>
      <w:lang w:eastAsia="en-US"/>
    </w:rPr>
  </w:style>
  <w:style w:type="paragraph" w:styleId="Heading4">
    <w:name w:val="heading 4"/>
    <w:basedOn w:val="Normal"/>
    <w:next w:val="Normal"/>
    <w:qFormat/>
    <w:rsid w:val="004C384D"/>
    <w:pPr>
      <w:keepNext/>
      <w:jc w:val="center"/>
      <w:outlineLvl w:val="3"/>
    </w:pPr>
    <w:rPr>
      <w:rFonts w:ascii="Comic Sans MS" w:hAnsi="Comic Sans MS" w:cs="Arial"/>
      <w:color w:val="000000"/>
      <w:sz w:val="28"/>
    </w:rPr>
  </w:style>
  <w:style w:type="paragraph" w:styleId="Heading5">
    <w:name w:val="heading 5"/>
    <w:basedOn w:val="Normal"/>
    <w:next w:val="Normal"/>
    <w:qFormat/>
    <w:rsid w:val="004C384D"/>
    <w:pPr>
      <w:keepNext/>
      <w:jc w:val="center"/>
      <w:outlineLvl w:val="4"/>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4C384D"/>
    <w:pPr>
      <w:spacing w:before="100" w:beforeAutospacing="1" w:after="100" w:afterAutospacing="1"/>
    </w:pPr>
  </w:style>
  <w:style w:type="paragraph" w:styleId="BodyText">
    <w:name w:val="Body Text"/>
    <w:basedOn w:val="Normal"/>
    <w:semiHidden/>
    <w:rsid w:val="004C384D"/>
    <w:rPr>
      <w:color w:val="29303B"/>
      <w:lang w:eastAsia="en-US"/>
    </w:rPr>
  </w:style>
  <w:style w:type="paragraph" w:styleId="NormalWeb">
    <w:name w:val="Normal (Web)"/>
    <w:basedOn w:val="Normal"/>
    <w:semiHidden/>
    <w:rsid w:val="004C384D"/>
    <w:pPr>
      <w:spacing w:before="60" w:after="75"/>
    </w:pPr>
    <w:rPr>
      <w:rFonts w:ascii="Arial Unicode MS" w:eastAsia="Arial Unicode MS" w:hAnsi="Arial Unicode MS" w:cs="Arial Unicode MS"/>
    </w:rPr>
  </w:style>
  <w:style w:type="character" w:styleId="Hyperlink">
    <w:name w:val="Hyperlink"/>
    <w:semiHidden/>
    <w:rsid w:val="004C384D"/>
    <w:rPr>
      <w:color w:val="0000FF"/>
      <w:u w:val="single"/>
    </w:rPr>
  </w:style>
  <w:style w:type="paragraph" w:styleId="BlockText">
    <w:name w:val="Block Text"/>
    <w:basedOn w:val="Normal"/>
    <w:semiHidden/>
    <w:rsid w:val="004C384D"/>
    <w:pPr>
      <w:spacing w:before="120" w:after="120"/>
      <w:ind w:left="540" w:right="458"/>
      <w:jc w:val="center"/>
    </w:pPr>
    <w:rPr>
      <w:rFonts w:ascii="Tahoma" w:hAnsi="Tahoma" w:cs="Tahoma"/>
      <w:b/>
      <w:color w:val="29303B"/>
    </w:rPr>
  </w:style>
  <w:style w:type="paragraph" w:styleId="BodyTextIndent">
    <w:name w:val="Body Text Indent"/>
    <w:basedOn w:val="Normal"/>
    <w:semiHidden/>
    <w:rsid w:val="004C384D"/>
    <w:pPr>
      <w:ind w:firstLine="720"/>
    </w:pPr>
    <w:rPr>
      <w:rFonts w:ascii="Comic Sans MS" w:hAnsi="Comic Sans MS" w:cs="Arial"/>
      <w:color w:val="000000"/>
    </w:rPr>
  </w:style>
  <w:style w:type="paragraph" w:styleId="BalloonText">
    <w:name w:val="Balloon Text"/>
    <w:basedOn w:val="Normal"/>
    <w:semiHidden/>
    <w:rsid w:val="0066461D"/>
    <w:rPr>
      <w:rFonts w:ascii="Tahoma" w:hAnsi="Tahoma" w:cs="Tahoma"/>
      <w:sz w:val="16"/>
      <w:szCs w:val="16"/>
    </w:rPr>
  </w:style>
  <w:style w:type="character" w:styleId="Strong">
    <w:name w:val="Strong"/>
    <w:qFormat/>
    <w:rsid w:val="00707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5118">
      <w:bodyDiv w:val="1"/>
      <w:marLeft w:val="0"/>
      <w:marRight w:val="0"/>
      <w:marTop w:val="0"/>
      <w:marBottom w:val="0"/>
      <w:divBdr>
        <w:top w:val="none" w:sz="0" w:space="0" w:color="auto"/>
        <w:left w:val="none" w:sz="0" w:space="0" w:color="auto"/>
        <w:bottom w:val="none" w:sz="0" w:space="0" w:color="auto"/>
        <w:right w:val="none" w:sz="0" w:space="0" w:color="auto"/>
      </w:divBdr>
      <w:divsChild>
        <w:div w:id="1301500267">
          <w:marLeft w:val="0"/>
          <w:marRight w:val="0"/>
          <w:marTop w:val="0"/>
          <w:marBottom w:val="0"/>
          <w:divBdr>
            <w:top w:val="none" w:sz="0" w:space="0" w:color="auto"/>
            <w:left w:val="none" w:sz="0" w:space="0" w:color="auto"/>
            <w:bottom w:val="none" w:sz="0" w:space="0" w:color="auto"/>
            <w:right w:val="none" w:sz="0" w:space="0" w:color="auto"/>
          </w:divBdr>
          <w:divsChild>
            <w:div w:id="1848134079">
              <w:marLeft w:val="0"/>
              <w:marRight w:val="0"/>
              <w:marTop w:val="0"/>
              <w:marBottom w:val="15"/>
              <w:divBdr>
                <w:top w:val="none" w:sz="0" w:space="0" w:color="auto"/>
                <w:left w:val="none" w:sz="0" w:space="0" w:color="auto"/>
                <w:bottom w:val="none" w:sz="0" w:space="0" w:color="auto"/>
                <w:right w:val="none" w:sz="0" w:space="0" w:color="auto"/>
              </w:divBdr>
              <w:divsChild>
                <w:div w:id="1389761026">
                  <w:marLeft w:val="0"/>
                  <w:marRight w:val="0"/>
                  <w:marTop w:val="0"/>
                  <w:marBottom w:val="0"/>
                  <w:divBdr>
                    <w:top w:val="none" w:sz="0" w:space="0" w:color="auto"/>
                    <w:left w:val="none" w:sz="0" w:space="0" w:color="auto"/>
                    <w:bottom w:val="none" w:sz="0" w:space="0" w:color="auto"/>
                    <w:right w:val="none" w:sz="0" w:space="0" w:color="auto"/>
                  </w:divBdr>
                  <w:divsChild>
                    <w:div w:id="688794109">
                      <w:marLeft w:val="0"/>
                      <w:marRight w:val="0"/>
                      <w:marTop w:val="0"/>
                      <w:marBottom w:val="0"/>
                      <w:divBdr>
                        <w:top w:val="none" w:sz="0" w:space="0" w:color="auto"/>
                        <w:left w:val="none" w:sz="0" w:space="0" w:color="auto"/>
                        <w:bottom w:val="none" w:sz="0" w:space="0" w:color="auto"/>
                        <w:right w:val="none" w:sz="0" w:space="0" w:color="auto"/>
                      </w:divBdr>
                      <w:divsChild>
                        <w:div w:id="1754816716">
                          <w:marLeft w:val="0"/>
                          <w:marRight w:val="0"/>
                          <w:marTop w:val="0"/>
                          <w:marBottom w:val="0"/>
                          <w:divBdr>
                            <w:top w:val="none" w:sz="0" w:space="0" w:color="auto"/>
                            <w:left w:val="none" w:sz="0" w:space="0" w:color="auto"/>
                            <w:bottom w:val="none" w:sz="0" w:space="0" w:color="auto"/>
                            <w:right w:val="none" w:sz="0" w:space="0" w:color="auto"/>
                          </w:divBdr>
                          <w:divsChild>
                            <w:div w:id="467863075">
                              <w:marLeft w:val="0"/>
                              <w:marRight w:val="0"/>
                              <w:marTop w:val="0"/>
                              <w:marBottom w:val="0"/>
                              <w:divBdr>
                                <w:top w:val="none" w:sz="0" w:space="0" w:color="auto"/>
                                <w:left w:val="none" w:sz="0" w:space="0" w:color="auto"/>
                                <w:bottom w:val="none" w:sz="0" w:space="0" w:color="auto"/>
                                <w:right w:val="none" w:sz="0" w:space="0" w:color="auto"/>
                              </w:divBdr>
                              <w:divsChild>
                                <w:div w:id="1456367090">
                                  <w:marLeft w:val="0"/>
                                  <w:marRight w:val="0"/>
                                  <w:marTop w:val="0"/>
                                  <w:marBottom w:val="0"/>
                                  <w:divBdr>
                                    <w:top w:val="single" w:sz="2" w:space="0" w:color="000000"/>
                                    <w:left w:val="none" w:sz="0" w:space="0" w:color="auto"/>
                                    <w:bottom w:val="none" w:sz="0" w:space="0" w:color="auto"/>
                                    <w:right w:val="none" w:sz="0" w:space="0" w:color="auto"/>
                                  </w:divBdr>
                                  <w:divsChild>
                                    <w:div w:id="175777183">
                                      <w:marLeft w:val="0"/>
                                      <w:marRight w:val="0"/>
                                      <w:marTop w:val="0"/>
                                      <w:marBottom w:val="0"/>
                                      <w:divBdr>
                                        <w:top w:val="none" w:sz="0" w:space="0" w:color="auto"/>
                                        <w:left w:val="none" w:sz="0" w:space="0" w:color="auto"/>
                                        <w:bottom w:val="none" w:sz="0" w:space="0" w:color="auto"/>
                                        <w:right w:val="none" w:sz="0" w:space="0" w:color="auto"/>
                                      </w:divBdr>
                                      <w:divsChild>
                                        <w:div w:id="156267672">
                                          <w:marLeft w:val="0"/>
                                          <w:marRight w:val="0"/>
                                          <w:marTop w:val="0"/>
                                          <w:marBottom w:val="0"/>
                                          <w:divBdr>
                                            <w:top w:val="none" w:sz="0" w:space="0" w:color="auto"/>
                                            <w:left w:val="none" w:sz="0" w:space="0" w:color="auto"/>
                                            <w:bottom w:val="none" w:sz="0" w:space="0" w:color="auto"/>
                                            <w:right w:val="none" w:sz="0" w:space="0" w:color="auto"/>
                                          </w:divBdr>
                                          <w:divsChild>
                                            <w:div w:id="1435250795">
                                              <w:marLeft w:val="0"/>
                                              <w:marRight w:val="0"/>
                                              <w:marTop w:val="0"/>
                                              <w:marBottom w:val="0"/>
                                              <w:divBdr>
                                                <w:top w:val="none" w:sz="0" w:space="0" w:color="auto"/>
                                                <w:left w:val="none" w:sz="0" w:space="0" w:color="auto"/>
                                                <w:bottom w:val="none" w:sz="0" w:space="0" w:color="auto"/>
                                                <w:right w:val="none" w:sz="0" w:space="0" w:color="auto"/>
                                              </w:divBdr>
                                              <w:divsChild>
                                                <w:div w:id="79378051">
                                                  <w:marLeft w:val="0"/>
                                                  <w:marRight w:val="0"/>
                                                  <w:marTop w:val="0"/>
                                                  <w:marBottom w:val="0"/>
                                                  <w:divBdr>
                                                    <w:top w:val="none" w:sz="0" w:space="0" w:color="auto"/>
                                                    <w:left w:val="none" w:sz="0" w:space="0" w:color="auto"/>
                                                    <w:bottom w:val="none" w:sz="0" w:space="0" w:color="auto"/>
                                                    <w:right w:val="none" w:sz="0" w:space="0" w:color="auto"/>
                                                  </w:divBdr>
                                                  <w:divsChild>
                                                    <w:div w:id="1455171460">
                                                      <w:marLeft w:val="0"/>
                                                      <w:marRight w:val="0"/>
                                                      <w:marTop w:val="0"/>
                                                      <w:marBottom w:val="0"/>
                                                      <w:divBdr>
                                                        <w:top w:val="none" w:sz="0" w:space="0" w:color="auto"/>
                                                        <w:left w:val="none" w:sz="0" w:space="0" w:color="auto"/>
                                                        <w:bottom w:val="none" w:sz="0" w:space="0" w:color="auto"/>
                                                        <w:right w:val="none" w:sz="0" w:space="0" w:color="auto"/>
                                                      </w:divBdr>
                                                      <w:divsChild>
                                                        <w:div w:id="1829438346">
                                                          <w:marLeft w:val="0"/>
                                                          <w:marRight w:val="0"/>
                                                          <w:marTop w:val="0"/>
                                                          <w:marBottom w:val="0"/>
                                                          <w:divBdr>
                                                            <w:top w:val="none" w:sz="0" w:space="0" w:color="auto"/>
                                                            <w:left w:val="none" w:sz="0" w:space="0" w:color="auto"/>
                                                            <w:bottom w:val="none" w:sz="0" w:space="0" w:color="auto"/>
                                                            <w:right w:val="none" w:sz="0" w:space="0" w:color="auto"/>
                                                          </w:divBdr>
                                                          <w:divsChild>
                                                            <w:div w:id="1393501139">
                                                              <w:marLeft w:val="0"/>
                                                              <w:marRight w:val="0"/>
                                                              <w:marTop w:val="0"/>
                                                              <w:marBottom w:val="0"/>
                                                              <w:divBdr>
                                                                <w:top w:val="none" w:sz="0" w:space="0" w:color="auto"/>
                                                                <w:left w:val="none" w:sz="0" w:space="0" w:color="auto"/>
                                                                <w:bottom w:val="none" w:sz="0" w:space="0" w:color="auto"/>
                                                                <w:right w:val="none" w:sz="0" w:space="0" w:color="auto"/>
                                                              </w:divBdr>
                                                              <w:divsChild>
                                                                <w:div w:id="809325032">
                                                                  <w:marLeft w:val="0"/>
                                                                  <w:marRight w:val="0"/>
                                                                  <w:marTop w:val="0"/>
                                                                  <w:marBottom w:val="0"/>
                                                                  <w:divBdr>
                                                                    <w:top w:val="none" w:sz="0" w:space="0" w:color="auto"/>
                                                                    <w:left w:val="none" w:sz="0" w:space="0" w:color="auto"/>
                                                                    <w:bottom w:val="none" w:sz="0" w:space="0" w:color="auto"/>
                                                                    <w:right w:val="none" w:sz="0" w:space="0" w:color="auto"/>
                                                                  </w:divBdr>
                                                                  <w:divsChild>
                                                                    <w:div w:id="1733312197">
                                                                      <w:marLeft w:val="0"/>
                                                                      <w:marRight w:val="0"/>
                                                                      <w:marTop w:val="0"/>
                                                                      <w:marBottom w:val="0"/>
                                                                      <w:divBdr>
                                                                        <w:top w:val="none" w:sz="0" w:space="0" w:color="auto"/>
                                                                        <w:left w:val="none" w:sz="0" w:space="0" w:color="auto"/>
                                                                        <w:bottom w:val="none" w:sz="0" w:space="0" w:color="auto"/>
                                                                        <w:right w:val="none" w:sz="0" w:space="0" w:color="auto"/>
                                                                      </w:divBdr>
                                                                      <w:divsChild>
                                                                        <w:div w:id="907760915">
                                                                          <w:marLeft w:val="0"/>
                                                                          <w:marRight w:val="0"/>
                                                                          <w:marTop w:val="0"/>
                                                                          <w:marBottom w:val="0"/>
                                                                          <w:divBdr>
                                                                            <w:top w:val="none" w:sz="0" w:space="0" w:color="auto"/>
                                                                            <w:left w:val="none" w:sz="0" w:space="0" w:color="auto"/>
                                                                            <w:bottom w:val="none" w:sz="0" w:space="0" w:color="auto"/>
                                                                            <w:right w:val="none" w:sz="0" w:space="0" w:color="auto"/>
                                                                          </w:divBdr>
                                                                          <w:divsChild>
                                                                            <w:div w:id="747387966">
                                                                              <w:marLeft w:val="0"/>
                                                                              <w:marRight w:val="0"/>
                                                                              <w:marTop w:val="0"/>
                                                                              <w:marBottom w:val="0"/>
                                                                              <w:divBdr>
                                                                                <w:top w:val="none" w:sz="0" w:space="0" w:color="auto"/>
                                                                                <w:left w:val="none" w:sz="0" w:space="0" w:color="auto"/>
                                                                                <w:bottom w:val="none" w:sz="0" w:space="0" w:color="auto"/>
                                                                                <w:right w:val="none" w:sz="0" w:space="0" w:color="auto"/>
                                                                              </w:divBdr>
                                                                              <w:divsChild>
                                                                                <w:div w:id="274874267">
                                                                                  <w:marLeft w:val="0"/>
                                                                                  <w:marRight w:val="0"/>
                                                                                  <w:marTop w:val="0"/>
                                                                                  <w:marBottom w:val="0"/>
                                                                                  <w:divBdr>
                                                                                    <w:top w:val="none" w:sz="0" w:space="0" w:color="auto"/>
                                                                                    <w:left w:val="none" w:sz="0" w:space="0" w:color="auto"/>
                                                                                    <w:bottom w:val="none" w:sz="0" w:space="0" w:color="auto"/>
                                                                                    <w:right w:val="none" w:sz="0" w:space="0" w:color="auto"/>
                                                                                  </w:divBdr>
                                                                                  <w:divsChild>
                                                                                    <w:div w:id="61947008">
                                                                                      <w:marLeft w:val="0"/>
                                                                                      <w:marRight w:val="0"/>
                                                                                      <w:marTop w:val="0"/>
                                                                                      <w:marBottom w:val="0"/>
                                                                                      <w:divBdr>
                                                                                        <w:top w:val="none" w:sz="0" w:space="0" w:color="auto"/>
                                                                                        <w:left w:val="none" w:sz="0" w:space="0" w:color="auto"/>
                                                                                        <w:bottom w:val="none" w:sz="0" w:space="0" w:color="auto"/>
                                                                                        <w:right w:val="none" w:sz="0" w:space="0" w:color="auto"/>
                                                                                      </w:divBdr>
                                                                                      <w:divsChild>
                                                                                        <w:div w:id="21125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77464">
      <w:bodyDiv w:val="1"/>
      <w:marLeft w:val="0"/>
      <w:marRight w:val="0"/>
      <w:marTop w:val="0"/>
      <w:marBottom w:val="0"/>
      <w:divBdr>
        <w:top w:val="none" w:sz="0" w:space="0" w:color="auto"/>
        <w:left w:val="none" w:sz="0" w:space="0" w:color="auto"/>
        <w:bottom w:val="none" w:sz="0" w:space="0" w:color="auto"/>
        <w:right w:val="none" w:sz="0" w:space="0" w:color="auto"/>
      </w:divBdr>
    </w:div>
    <w:div w:id="1204706315">
      <w:bodyDiv w:val="1"/>
      <w:marLeft w:val="0"/>
      <w:marRight w:val="0"/>
      <w:marTop w:val="0"/>
      <w:marBottom w:val="0"/>
      <w:divBdr>
        <w:top w:val="none" w:sz="0" w:space="0" w:color="auto"/>
        <w:left w:val="none" w:sz="0" w:space="0" w:color="auto"/>
        <w:bottom w:val="none" w:sz="0" w:space="0" w:color="auto"/>
        <w:right w:val="none" w:sz="0" w:space="0" w:color="auto"/>
      </w:divBdr>
    </w:div>
    <w:div w:id="1882593041">
      <w:bodyDiv w:val="1"/>
      <w:marLeft w:val="0"/>
      <w:marRight w:val="0"/>
      <w:marTop w:val="0"/>
      <w:marBottom w:val="0"/>
      <w:divBdr>
        <w:top w:val="none" w:sz="0" w:space="0" w:color="auto"/>
        <w:left w:val="none" w:sz="0" w:space="0" w:color="auto"/>
        <w:bottom w:val="none" w:sz="0" w:space="0" w:color="auto"/>
        <w:right w:val="none" w:sz="0" w:space="0" w:color="auto"/>
      </w:divBdr>
      <w:divsChild>
        <w:div w:id="1947692386">
          <w:marLeft w:val="0"/>
          <w:marRight w:val="0"/>
          <w:marTop w:val="0"/>
          <w:marBottom w:val="0"/>
          <w:divBdr>
            <w:top w:val="none" w:sz="0" w:space="0" w:color="auto"/>
            <w:left w:val="none" w:sz="0" w:space="0" w:color="auto"/>
            <w:bottom w:val="none" w:sz="0" w:space="0" w:color="auto"/>
            <w:right w:val="none" w:sz="0" w:space="0" w:color="auto"/>
          </w:divBdr>
          <w:divsChild>
            <w:div w:id="27919092">
              <w:marLeft w:val="0"/>
              <w:marRight w:val="0"/>
              <w:marTop w:val="0"/>
              <w:marBottom w:val="0"/>
              <w:divBdr>
                <w:top w:val="none" w:sz="0" w:space="0" w:color="auto"/>
                <w:left w:val="none" w:sz="0" w:space="0" w:color="auto"/>
                <w:bottom w:val="none" w:sz="0" w:space="0" w:color="auto"/>
                <w:right w:val="none" w:sz="0" w:space="0" w:color="auto"/>
              </w:divBdr>
            </w:div>
            <w:div w:id="1280642321">
              <w:marLeft w:val="0"/>
              <w:marRight w:val="0"/>
              <w:marTop w:val="0"/>
              <w:marBottom w:val="0"/>
              <w:divBdr>
                <w:top w:val="none" w:sz="0" w:space="0" w:color="auto"/>
                <w:left w:val="none" w:sz="0" w:space="0" w:color="auto"/>
                <w:bottom w:val="none" w:sz="0" w:space="0" w:color="auto"/>
                <w:right w:val="none" w:sz="0" w:space="0" w:color="auto"/>
              </w:divBdr>
            </w:div>
            <w:div w:id="1447847412">
              <w:marLeft w:val="0"/>
              <w:marRight w:val="0"/>
              <w:marTop w:val="0"/>
              <w:marBottom w:val="0"/>
              <w:divBdr>
                <w:top w:val="none" w:sz="0" w:space="0" w:color="auto"/>
                <w:left w:val="none" w:sz="0" w:space="0" w:color="auto"/>
                <w:bottom w:val="none" w:sz="0" w:space="0" w:color="auto"/>
                <w:right w:val="none" w:sz="0" w:space="0" w:color="auto"/>
              </w:divBdr>
            </w:div>
            <w:div w:id="15569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ladiko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ladiko.blogspo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A9B29-0C23-49B9-A378-C8868A22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446</Words>
  <Characters>2411</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Commercial Bank of Greece</Company>
  <LinksUpToDate>false</LinksUpToDate>
  <CharactersWithSpaces>2852</CharactersWithSpaces>
  <SharedDoc>false</SharedDoc>
  <HLinks>
    <vt:vector size="12" baseType="variant">
      <vt:variant>
        <vt:i4>7012435</vt:i4>
      </vt:variant>
      <vt:variant>
        <vt:i4>3</vt:i4>
      </vt:variant>
      <vt:variant>
        <vt:i4>0</vt:i4>
      </vt:variant>
      <vt:variant>
        <vt:i4>5</vt:i4>
      </vt:variant>
      <vt:variant>
        <vt:lpwstr>mailto:kladikos@gmail.com</vt:lpwstr>
      </vt:variant>
      <vt:variant>
        <vt:lpwstr/>
      </vt:variant>
      <vt:variant>
        <vt:i4>5767196</vt:i4>
      </vt:variant>
      <vt:variant>
        <vt:i4>0</vt:i4>
      </vt:variant>
      <vt:variant>
        <vt:i4>0</vt:i4>
      </vt:variant>
      <vt:variant>
        <vt:i4>5</vt:i4>
      </vt:variant>
      <vt:variant>
        <vt:lpwstr>http://www.kladiko.blogspot.com/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CBOG User</dc:creator>
  <cp:lastModifiedBy>Konstantinos</cp:lastModifiedBy>
  <cp:revision>7</cp:revision>
  <cp:lastPrinted>2012-05-15T08:06:00Z</cp:lastPrinted>
  <dcterms:created xsi:type="dcterms:W3CDTF">2016-06-04T16:15:00Z</dcterms:created>
  <dcterms:modified xsi:type="dcterms:W3CDTF">2016-06-21T15:52:00Z</dcterms:modified>
</cp:coreProperties>
</file>